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A2" w:rsidRDefault="001B55B9">
      <w:pPr>
        <w:rPr>
          <w:noProof/>
          <w:lang w:eastAsia="en-AU"/>
        </w:rPr>
      </w:pPr>
      <w:r>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-685980</wp:posOffset>
                </wp:positionH>
                <wp:positionV relativeFrom="paragraph">
                  <wp:posOffset>-503123</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54pt;margin-top:-39.6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r w:rsidR="005562A2">
        <w:rPr>
          <w:noProof/>
          <w:lang w:eastAsia="en-AU"/>
        </w:rPr>
        <w:drawing>
          <wp:anchor distT="0" distB="0" distL="114300" distR="114300" simplePos="0" relativeHeight="251658239" behindDoc="0" locked="0" layoutInCell="1" allowOverlap="1" wp14:anchorId="3567FD01" wp14:editId="7161E4B4">
            <wp:simplePos x="0" y="0"/>
            <wp:positionH relativeFrom="column">
              <wp:posOffset>-914400</wp:posOffset>
            </wp:positionH>
            <wp:positionV relativeFrom="paragraph">
              <wp:posOffset>-917455</wp:posOffset>
            </wp:positionV>
            <wp:extent cx="7581900" cy="84867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20864"/>
                    <a:stretch/>
                  </pic:blipFill>
                  <pic:spPr bwMode="auto">
                    <a:xfrm>
                      <a:off x="0" y="0"/>
                      <a:ext cx="7581900" cy="848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0AF0" w:rsidRDefault="005F05C7">
      <w:r>
        <w:rPr>
          <w:noProof/>
          <w:lang w:eastAsia="en-AU"/>
        </w:rPr>
        <w:drawing>
          <wp:anchor distT="0" distB="0" distL="114300" distR="114300" simplePos="0" relativeHeight="251670528" behindDoc="1" locked="0" layoutInCell="1" allowOverlap="1" wp14:anchorId="4050D552" wp14:editId="781478C9">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430AF0" w:rsidRDefault="00430AF0">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-362752</wp:posOffset>
                </wp:positionH>
                <wp:positionV relativeFrom="paragraph">
                  <wp:posOffset>195848</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744AE5" w:rsidRPr="00E536B7" w:rsidRDefault="00744AE5" w:rsidP="00744AE5">
                            <w:pPr>
                              <w:widowControl w:val="0"/>
                              <w:spacing w:before="240" w:after="60"/>
                              <w:outlineLvl w:val="0"/>
                              <w:rPr>
                                <w:rFonts w:ascii="Calibri" w:eastAsia="Times New Roman" w:hAnsi="Calibri" w:cs="Arial"/>
                                <w:b/>
                                <w:bCs/>
                                <w:color w:val="0064A8"/>
                                <w:kern w:val="28"/>
                                <w:sz w:val="40"/>
                                <w:szCs w:val="32"/>
                              </w:rPr>
                            </w:pPr>
                            <w:r w:rsidRPr="00E536B7">
                              <w:rPr>
                                <w:rFonts w:ascii="Calibri" w:eastAsia="Times New Roman" w:hAnsi="Calibri" w:cs="Arial"/>
                                <w:b/>
                                <w:bCs/>
                                <w:color w:val="0064A8"/>
                                <w:kern w:val="28"/>
                                <w:sz w:val="40"/>
                                <w:szCs w:val="32"/>
                              </w:rPr>
                              <w:t>BREAKING A TENANCY LEASE EARLY</w:t>
                            </w:r>
                          </w:p>
                          <w:p w:rsidR="00744AE5" w:rsidRPr="00E536B7" w:rsidRDefault="00744AE5" w:rsidP="00744AE5">
                            <w:pPr>
                              <w:widowControl w:val="0"/>
                              <w:spacing w:after="0" w:line="240" w:lineRule="auto"/>
                              <w:rPr>
                                <w:rFonts w:ascii="Calibri" w:eastAsia="Times New Roman" w:hAnsi="Calibri" w:cs="Times New Roman"/>
                              </w:rPr>
                            </w:pP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When entering into a residential tenancy agreement (frequently referred to as a ‘lease’) landlords and tenants often agree to do so for a fixed period of time</w:t>
                            </w:r>
                            <w:r>
                              <w:rPr>
                                <w:rFonts w:ascii="Calibri" w:eastAsia="Times New Roman" w:hAnsi="Calibri" w:cs="Times New Roman"/>
                              </w:rPr>
                              <w:t>,</w:t>
                            </w:r>
                            <w:r w:rsidRPr="00E536B7">
                              <w:rPr>
                                <w:rFonts w:ascii="Calibri" w:eastAsia="Times New Roman" w:hAnsi="Calibri" w:cs="Times New Roman"/>
                              </w:rPr>
                              <w:t xml:space="preserve"> such as 6 or 12 months.  If either party wants to terminate the tenancy at the end of the agreed term at least two </w:t>
                            </w:r>
                            <w:proofErr w:type="spellStart"/>
                            <w:r w:rsidRPr="00E536B7">
                              <w:rPr>
                                <w:rFonts w:ascii="Calibri" w:eastAsia="Times New Roman" w:hAnsi="Calibri" w:cs="Times New Roman"/>
                              </w:rPr>
                              <w:t>weeks notice</w:t>
                            </w:r>
                            <w:proofErr w:type="spellEnd"/>
                            <w:r w:rsidRPr="00E536B7">
                              <w:rPr>
                                <w:rFonts w:ascii="Calibri" w:eastAsia="Times New Roman" w:hAnsi="Calibri" w:cs="Times New Roman"/>
                              </w:rPr>
                              <w:t>, in writing, prior to the end date specified in the agreement must be given.</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Whilst fixed term agreements provide security of tenure they can pose some problems if circumstances change and the tenants want to break the agreement early, i.e. end the tenancy before the end of the fixed term period.  Tenants in this position need to be aware of the potential costs involved and what they can do to minimise these costs.</w:t>
                            </w:r>
                          </w:p>
                          <w:p w:rsidR="00744AE5" w:rsidRPr="00E536B7" w:rsidRDefault="00744AE5" w:rsidP="00744AE5">
                            <w:pPr>
                              <w:widowControl w:val="0"/>
                              <w:spacing w:line="240" w:lineRule="auto"/>
                              <w:rPr>
                                <w:rFonts w:ascii="Calibri" w:eastAsia="Times New Roman" w:hAnsi="Calibri" w:cs="Times New Roman"/>
                              </w:rPr>
                            </w:pPr>
                          </w:p>
                          <w:p w:rsidR="00744AE5" w:rsidRPr="00E536B7" w:rsidRDefault="00744AE5" w:rsidP="00744AE5">
                            <w:pPr>
                              <w:keepNext/>
                              <w:widowControl w:val="0"/>
                              <w:spacing w:before="240" w:after="60"/>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Tenants’ Options</w:t>
                            </w:r>
                          </w:p>
                          <w:p w:rsidR="00744AE5" w:rsidRPr="00E536B7" w:rsidRDefault="00744AE5" w:rsidP="00744AE5">
                            <w:pPr>
                              <w:widowControl w:val="0"/>
                              <w:numPr>
                                <w:ilvl w:val="0"/>
                                <w:numId w:val="3"/>
                              </w:numPr>
                              <w:spacing w:line="240" w:lineRule="auto"/>
                              <w:jc w:val="both"/>
                              <w:rPr>
                                <w:rFonts w:ascii="Calibri" w:eastAsia="Times New Roman" w:hAnsi="Calibri" w:cs="Times New Roman"/>
                              </w:rPr>
                            </w:pPr>
                            <w:r w:rsidRPr="00E536B7">
                              <w:rPr>
                                <w:rFonts w:ascii="Calibri" w:eastAsia="Times New Roman" w:hAnsi="Calibri" w:cs="Times New Roman"/>
                              </w:rPr>
                              <w:t>Discuss with the landlord or the landlord’s agent to see if he or she is willing to terminate the tenancy agreement early without penalty. (Sometimes this may suit the landlord’s interests).  Ideally the tenant should give the landlord as much notice as possible, preferably in writing, and state the exact date they intend to leave and that they want the landlord to find a new tenant. (A copy of this letter should be kept).</w:t>
                            </w:r>
                          </w:p>
                          <w:p w:rsidR="00744AE5" w:rsidRPr="00E536B7" w:rsidRDefault="00744AE5" w:rsidP="00744AE5">
                            <w:pPr>
                              <w:widowControl w:val="0"/>
                              <w:numPr>
                                <w:ilvl w:val="0"/>
                                <w:numId w:val="3"/>
                              </w:numPr>
                              <w:spacing w:line="240" w:lineRule="auto"/>
                              <w:jc w:val="both"/>
                              <w:rPr>
                                <w:rFonts w:ascii="Calibri" w:eastAsia="Times New Roman" w:hAnsi="Calibri" w:cs="Times New Roman"/>
                              </w:rPr>
                            </w:pPr>
                            <w:r w:rsidRPr="00E536B7">
                              <w:rPr>
                                <w:rFonts w:ascii="Calibri" w:eastAsia="Times New Roman" w:hAnsi="Calibri" w:cs="Times New Roman"/>
                              </w:rPr>
                              <w:t>If the landlord/agent does not agree to early termination the tenant can:</w:t>
                            </w:r>
                          </w:p>
                          <w:p w:rsidR="00744AE5" w:rsidRPr="00E536B7" w:rsidRDefault="00744AE5" w:rsidP="00744AE5">
                            <w:pPr>
                              <w:widowControl w:val="0"/>
                              <w:numPr>
                                <w:ilvl w:val="0"/>
                                <w:numId w:val="4"/>
                              </w:numPr>
                              <w:spacing w:line="240" w:lineRule="auto"/>
                              <w:jc w:val="both"/>
                              <w:rPr>
                                <w:rFonts w:ascii="Calibri" w:eastAsia="Times New Roman" w:hAnsi="Calibri" w:cs="Times New Roman"/>
                              </w:rPr>
                            </w:pPr>
                            <w:r w:rsidRPr="00E536B7">
                              <w:rPr>
                                <w:rFonts w:ascii="Calibri" w:eastAsia="Times New Roman" w:hAnsi="Calibri" w:cs="Times New Roman"/>
                              </w:rPr>
                              <w:t>Find another tenant to take over the premises and sign a new lease.  It is in the tenant’s interest to advertise and do anything they can to find someone to take over the premises as they are responsible for the loss of rent until such a time as a new tenancy agreement is entered into.</w:t>
                            </w:r>
                          </w:p>
                          <w:p w:rsidR="00744AE5" w:rsidRDefault="00744AE5" w:rsidP="00744AE5">
                            <w:pPr>
                              <w:widowControl w:val="0"/>
                              <w:numPr>
                                <w:ilvl w:val="0"/>
                                <w:numId w:val="4"/>
                              </w:numPr>
                              <w:spacing w:line="240" w:lineRule="auto"/>
                              <w:jc w:val="both"/>
                              <w:rPr>
                                <w:rFonts w:ascii="Calibri" w:eastAsia="Times New Roman" w:hAnsi="Calibri" w:cs="Times New Roman"/>
                              </w:rPr>
                            </w:pPr>
                            <w:r w:rsidRPr="00E536B7">
                              <w:rPr>
                                <w:rFonts w:ascii="Calibri" w:eastAsia="Times New Roman" w:hAnsi="Calibri" w:cs="Times New Roman"/>
                              </w:rPr>
                              <w:t xml:space="preserve">Apply to the </w:t>
                            </w:r>
                            <w:r>
                              <w:rPr>
                                <w:rFonts w:ascii="Calibri" w:eastAsia="Times New Roman" w:hAnsi="Calibri" w:cs="Times New Roman"/>
                              </w:rPr>
                              <w:t>Northern Territory Civil and Administrative Tribunal</w:t>
                            </w:r>
                            <w:r w:rsidRPr="00E536B7">
                              <w:rPr>
                                <w:rFonts w:ascii="Calibri" w:eastAsia="Times New Roman" w:hAnsi="Calibri" w:cs="Times New Roman"/>
                              </w:rPr>
                              <w:t xml:space="preserve"> </w:t>
                            </w:r>
                            <w:r>
                              <w:rPr>
                                <w:rFonts w:ascii="Calibri" w:eastAsia="Times New Roman" w:hAnsi="Calibri" w:cs="Times New Roman"/>
                              </w:rPr>
                              <w:t xml:space="preserve">(NTCAT) </w:t>
                            </w:r>
                            <w:r w:rsidRPr="00E536B7">
                              <w:rPr>
                                <w:rFonts w:ascii="Calibri" w:eastAsia="Times New Roman" w:hAnsi="Calibri" w:cs="Times New Roman"/>
                              </w:rPr>
                              <w:t>under the hardship provisions</w:t>
                            </w:r>
                            <w:r>
                              <w:rPr>
                                <w:rFonts w:ascii="Calibri" w:eastAsia="Times New Roman" w:hAnsi="Calibri" w:cs="Times New Roman"/>
                              </w:rPr>
                              <w:t xml:space="preserve"> set out in section 99</w:t>
                            </w:r>
                            <w:r w:rsidRPr="00E536B7">
                              <w:rPr>
                                <w:rFonts w:ascii="Calibri" w:eastAsia="Times New Roman" w:hAnsi="Calibri" w:cs="Times New Roman"/>
                              </w:rPr>
                              <w:t xml:space="preserve"> of the</w:t>
                            </w:r>
                            <w:r>
                              <w:rPr>
                                <w:rFonts w:ascii="Calibri" w:eastAsia="Times New Roman" w:hAnsi="Calibri" w:cs="Times New Roman"/>
                              </w:rPr>
                              <w:t xml:space="preserve"> </w:t>
                            </w:r>
                            <w:r w:rsidRPr="00060E78">
                              <w:rPr>
                                <w:rFonts w:ascii="Calibri" w:eastAsia="Times New Roman" w:hAnsi="Calibri" w:cs="Times New Roman"/>
                                <w:i/>
                              </w:rPr>
                              <w:t>Residential Tenancies Act</w:t>
                            </w:r>
                            <w:r w:rsidRPr="00060E78">
                              <w:rPr>
                                <w:rFonts w:ascii="Calibri" w:eastAsia="Times New Roman" w:hAnsi="Calibri" w:cs="Times New Roman"/>
                              </w:rPr>
                              <w:t xml:space="preserve">.  These provide for a tenancy agreement to be terminated early if continuation of the tenancy would result in undue hardship due to circumstances (e.g. loss of employment or illness) that had not arisen before the time of entering into the agreement. </w:t>
                            </w:r>
                          </w:p>
                          <w:p w:rsidR="00744AE5" w:rsidRPr="00060E78" w:rsidRDefault="00744AE5" w:rsidP="00744AE5">
                            <w:pPr>
                              <w:widowControl w:val="0"/>
                              <w:numPr>
                                <w:ilvl w:val="0"/>
                                <w:numId w:val="4"/>
                              </w:numPr>
                              <w:spacing w:line="240" w:lineRule="auto"/>
                              <w:jc w:val="both"/>
                              <w:rPr>
                                <w:rFonts w:ascii="Calibri" w:eastAsia="Times New Roman" w:hAnsi="Calibri" w:cs="Times New Roman"/>
                              </w:rPr>
                            </w:pPr>
                            <w:r>
                              <w:rPr>
                                <w:rFonts w:ascii="Calibri" w:eastAsia="Times New Roman" w:hAnsi="Calibri" w:cs="Times New Roman"/>
                              </w:rPr>
                              <w:t>An application for hardship must be lodged with NTCAT before tenant gives up vacant possession of the premises.</w:t>
                            </w:r>
                          </w:p>
                          <w:p w:rsidR="00430AF0" w:rsidRPr="00430AF0" w:rsidRDefault="00430AF0" w:rsidP="00430AF0">
                            <w:pPr>
                              <w:ind w:firstLine="142"/>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8.55pt;margin-top:15.4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" filled="f" stroked="f">
                <v:textbox>
                  <w:txbxContent>
                    <w:p w:rsidR="00744AE5" w:rsidRPr="00E536B7" w:rsidRDefault="00744AE5" w:rsidP="00744AE5">
                      <w:pPr>
                        <w:widowControl w:val="0"/>
                        <w:spacing w:before="240" w:after="60"/>
                        <w:outlineLvl w:val="0"/>
                        <w:rPr>
                          <w:rFonts w:ascii="Calibri" w:eastAsia="Times New Roman" w:hAnsi="Calibri" w:cs="Arial"/>
                          <w:b/>
                          <w:bCs/>
                          <w:color w:val="0064A8"/>
                          <w:kern w:val="28"/>
                          <w:sz w:val="40"/>
                          <w:szCs w:val="32"/>
                        </w:rPr>
                      </w:pPr>
                      <w:r w:rsidRPr="00E536B7">
                        <w:rPr>
                          <w:rFonts w:ascii="Calibri" w:eastAsia="Times New Roman" w:hAnsi="Calibri" w:cs="Arial"/>
                          <w:b/>
                          <w:bCs/>
                          <w:color w:val="0064A8"/>
                          <w:kern w:val="28"/>
                          <w:sz w:val="40"/>
                          <w:szCs w:val="32"/>
                        </w:rPr>
                        <w:t>BREAKING A TENANCY LEASE EARLY</w:t>
                      </w:r>
                    </w:p>
                    <w:p w:rsidR="00744AE5" w:rsidRPr="00E536B7" w:rsidRDefault="00744AE5" w:rsidP="00744AE5">
                      <w:pPr>
                        <w:widowControl w:val="0"/>
                        <w:spacing w:after="0" w:line="240" w:lineRule="auto"/>
                        <w:rPr>
                          <w:rFonts w:ascii="Calibri" w:eastAsia="Times New Roman" w:hAnsi="Calibri" w:cs="Times New Roman"/>
                        </w:rPr>
                      </w:pP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When entering into a residential tenancy agreement (frequently referred to as a ‘lease’) landlords and tenants often agree to do so for a fixed period of time</w:t>
                      </w:r>
                      <w:r>
                        <w:rPr>
                          <w:rFonts w:ascii="Calibri" w:eastAsia="Times New Roman" w:hAnsi="Calibri" w:cs="Times New Roman"/>
                        </w:rPr>
                        <w:t>,</w:t>
                      </w:r>
                      <w:r w:rsidRPr="00E536B7">
                        <w:rPr>
                          <w:rFonts w:ascii="Calibri" w:eastAsia="Times New Roman" w:hAnsi="Calibri" w:cs="Times New Roman"/>
                        </w:rPr>
                        <w:t xml:space="preserve"> such as 6 or 12 months.  If either party wants to terminate the tenancy at the end of the agreed term at least two </w:t>
                      </w:r>
                      <w:proofErr w:type="spellStart"/>
                      <w:r w:rsidRPr="00E536B7">
                        <w:rPr>
                          <w:rFonts w:ascii="Calibri" w:eastAsia="Times New Roman" w:hAnsi="Calibri" w:cs="Times New Roman"/>
                        </w:rPr>
                        <w:t>weeks notice</w:t>
                      </w:r>
                      <w:proofErr w:type="spellEnd"/>
                      <w:r w:rsidRPr="00E536B7">
                        <w:rPr>
                          <w:rFonts w:ascii="Calibri" w:eastAsia="Times New Roman" w:hAnsi="Calibri" w:cs="Times New Roman"/>
                        </w:rPr>
                        <w:t>, in writing, prior to the end date specified in the agreement must be given.</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Whilst fixed term agreements provide security of tenure they can pose some problems if circumstances change and the tenants want to break the agreement early, i.e. end the tenancy before the end of the fixed term period.  Tenants in this position need to be aware of the potential costs involved and what they can do to minimise these costs.</w:t>
                      </w:r>
                    </w:p>
                    <w:p w:rsidR="00744AE5" w:rsidRPr="00E536B7" w:rsidRDefault="00744AE5" w:rsidP="00744AE5">
                      <w:pPr>
                        <w:widowControl w:val="0"/>
                        <w:spacing w:line="240" w:lineRule="auto"/>
                        <w:rPr>
                          <w:rFonts w:ascii="Calibri" w:eastAsia="Times New Roman" w:hAnsi="Calibri" w:cs="Times New Roman"/>
                        </w:rPr>
                      </w:pPr>
                    </w:p>
                    <w:p w:rsidR="00744AE5" w:rsidRPr="00E536B7" w:rsidRDefault="00744AE5" w:rsidP="00744AE5">
                      <w:pPr>
                        <w:keepNext/>
                        <w:widowControl w:val="0"/>
                        <w:spacing w:before="240" w:after="60"/>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Tenants’ Options</w:t>
                      </w:r>
                    </w:p>
                    <w:p w:rsidR="00744AE5" w:rsidRPr="00E536B7" w:rsidRDefault="00744AE5" w:rsidP="00744AE5">
                      <w:pPr>
                        <w:widowControl w:val="0"/>
                        <w:numPr>
                          <w:ilvl w:val="0"/>
                          <w:numId w:val="3"/>
                        </w:numPr>
                        <w:spacing w:line="240" w:lineRule="auto"/>
                        <w:jc w:val="both"/>
                        <w:rPr>
                          <w:rFonts w:ascii="Calibri" w:eastAsia="Times New Roman" w:hAnsi="Calibri" w:cs="Times New Roman"/>
                        </w:rPr>
                      </w:pPr>
                      <w:r w:rsidRPr="00E536B7">
                        <w:rPr>
                          <w:rFonts w:ascii="Calibri" w:eastAsia="Times New Roman" w:hAnsi="Calibri" w:cs="Times New Roman"/>
                        </w:rPr>
                        <w:t>Discuss with the landlord or the landlord’s agent to see if he or she is willing to terminate the tenancy agreement early without penalty. (Sometimes this may suit the landlord’s interests).  Ideally the tenant should give the landlord as much notice as possible, preferably in writing, and state the exact date they intend to leave and that they want the landlord to find a new tenant. (A copy of this letter should be kept).</w:t>
                      </w:r>
                    </w:p>
                    <w:p w:rsidR="00744AE5" w:rsidRPr="00E536B7" w:rsidRDefault="00744AE5" w:rsidP="00744AE5">
                      <w:pPr>
                        <w:widowControl w:val="0"/>
                        <w:numPr>
                          <w:ilvl w:val="0"/>
                          <w:numId w:val="3"/>
                        </w:numPr>
                        <w:spacing w:line="240" w:lineRule="auto"/>
                        <w:jc w:val="both"/>
                        <w:rPr>
                          <w:rFonts w:ascii="Calibri" w:eastAsia="Times New Roman" w:hAnsi="Calibri" w:cs="Times New Roman"/>
                        </w:rPr>
                      </w:pPr>
                      <w:r w:rsidRPr="00E536B7">
                        <w:rPr>
                          <w:rFonts w:ascii="Calibri" w:eastAsia="Times New Roman" w:hAnsi="Calibri" w:cs="Times New Roman"/>
                        </w:rPr>
                        <w:t>If the landlord/agent does not agree to early termination the tenant can:</w:t>
                      </w:r>
                    </w:p>
                    <w:p w:rsidR="00744AE5" w:rsidRPr="00E536B7" w:rsidRDefault="00744AE5" w:rsidP="00744AE5">
                      <w:pPr>
                        <w:widowControl w:val="0"/>
                        <w:numPr>
                          <w:ilvl w:val="0"/>
                          <w:numId w:val="4"/>
                        </w:numPr>
                        <w:spacing w:line="240" w:lineRule="auto"/>
                        <w:jc w:val="both"/>
                        <w:rPr>
                          <w:rFonts w:ascii="Calibri" w:eastAsia="Times New Roman" w:hAnsi="Calibri" w:cs="Times New Roman"/>
                        </w:rPr>
                      </w:pPr>
                      <w:r w:rsidRPr="00E536B7">
                        <w:rPr>
                          <w:rFonts w:ascii="Calibri" w:eastAsia="Times New Roman" w:hAnsi="Calibri" w:cs="Times New Roman"/>
                        </w:rPr>
                        <w:t>Find another tenant to take over the premises and sign a new lease.  It is in the tenant’s interest to advertise and do anything they can to find someone to take over the premises as they are responsible for the loss of rent until such a time as a new tenancy agreement is entered into.</w:t>
                      </w:r>
                    </w:p>
                    <w:p w:rsidR="00744AE5" w:rsidRDefault="00744AE5" w:rsidP="00744AE5">
                      <w:pPr>
                        <w:widowControl w:val="0"/>
                        <w:numPr>
                          <w:ilvl w:val="0"/>
                          <w:numId w:val="4"/>
                        </w:numPr>
                        <w:spacing w:line="240" w:lineRule="auto"/>
                        <w:jc w:val="both"/>
                        <w:rPr>
                          <w:rFonts w:ascii="Calibri" w:eastAsia="Times New Roman" w:hAnsi="Calibri" w:cs="Times New Roman"/>
                        </w:rPr>
                      </w:pPr>
                      <w:r w:rsidRPr="00E536B7">
                        <w:rPr>
                          <w:rFonts w:ascii="Calibri" w:eastAsia="Times New Roman" w:hAnsi="Calibri" w:cs="Times New Roman"/>
                        </w:rPr>
                        <w:t xml:space="preserve">Apply to the </w:t>
                      </w:r>
                      <w:r>
                        <w:rPr>
                          <w:rFonts w:ascii="Calibri" w:eastAsia="Times New Roman" w:hAnsi="Calibri" w:cs="Times New Roman"/>
                        </w:rPr>
                        <w:t>Northern Territory Civil and Administrative Tribunal</w:t>
                      </w:r>
                      <w:r w:rsidRPr="00E536B7">
                        <w:rPr>
                          <w:rFonts w:ascii="Calibri" w:eastAsia="Times New Roman" w:hAnsi="Calibri" w:cs="Times New Roman"/>
                        </w:rPr>
                        <w:t xml:space="preserve"> </w:t>
                      </w:r>
                      <w:r>
                        <w:rPr>
                          <w:rFonts w:ascii="Calibri" w:eastAsia="Times New Roman" w:hAnsi="Calibri" w:cs="Times New Roman"/>
                        </w:rPr>
                        <w:t xml:space="preserve">(NTCAT) </w:t>
                      </w:r>
                      <w:r w:rsidRPr="00E536B7">
                        <w:rPr>
                          <w:rFonts w:ascii="Calibri" w:eastAsia="Times New Roman" w:hAnsi="Calibri" w:cs="Times New Roman"/>
                        </w:rPr>
                        <w:t>under the hardship provisions</w:t>
                      </w:r>
                      <w:r>
                        <w:rPr>
                          <w:rFonts w:ascii="Calibri" w:eastAsia="Times New Roman" w:hAnsi="Calibri" w:cs="Times New Roman"/>
                        </w:rPr>
                        <w:t xml:space="preserve"> set out in section 99</w:t>
                      </w:r>
                      <w:r w:rsidRPr="00E536B7">
                        <w:rPr>
                          <w:rFonts w:ascii="Calibri" w:eastAsia="Times New Roman" w:hAnsi="Calibri" w:cs="Times New Roman"/>
                        </w:rPr>
                        <w:t xml:space="preserve"> of the</w:t>
                      </w:r>
                      <w:r>
                        <w:rPr>
                          <w:rFonts w:ascii="Calibri" w:eastAsia="Times New Roman" w:hAnsi="Calibri" w:cs="Times New Roman"/>
                        </w:rPr>
                        <w:t xml:space="preserve"> </w:t>
                      </w:r>
                      <w:r w:rsidRPr="00060E78">
                        <w:rPr>
                          <w:rFonts w:ascii="Calibri" w:eastAsia="Times New Roman" w:hAnsi="Calibri" w:cs="Times New Roman"/>
                          <w:i/>
                        </w:rPr>
                        <w:t>Residential Tenancies Act</w:t>
                      </w:r>
                      <w:r w:rsidRPr="00060E78">
                        <w:rPr>
                          <w:rFonts w:ascii="Calibri" w:eastAsia="Times New Roman" w:hAnsi="Calibri" w:cs="Times New Roman"/>
                        </w:rPr>
                        <w:t xml:space="preserve">.  These provide for a tenancy agreement to be terminated early if continuation of the tenancy would result in undue hardship due to circumstances (e.g. loss of employment or illness) that had not arisen before the time of entering into the agreement. </w:t>
                      </w:r>
                    </w:p>
                    <w:p w:rsidR="00744AE5" w:rsidRPr="00060E78" w:rsidRDefault="00744AE5" w:rsidP="00744AE5">
                      <w:pPr>
                        <w:widowControl w:val="0"/>
                        <w:numPr>
                          <w:ilvl w:val="0"/>
                          <w:numId w:val="4"/>
                        </w:numPr>
                        <w:spacing w:line="240" w:lineRule="auto"/>
                        <w:jc w:val="both"/>
                        <w:rPr>
                          <w:rFonts w:ascii="Calibri" w:eastAsia="Times New Roman" w:hAnsi="Calibri" w:cs="Times New Roman"/>
                        </w:rPr>
                      </w:pPr>
                      <w:r>
                        <w:rPr>
                          <w:rFonts w:ascii="Calibri" w:eastAsia="Times New Roman" w:hAnsi="Calibri" w:cs="Times New Roman"/>
                        </w:rPr>
                        <w:t>An application for hardship must be lodged with NTCAT before tenant gives up vacant possession of the premises.</w:t>
                      </w:r>
                    </w:p>
                    <w:p w:rsidR="00430AF0" w:rsidRPr="00430AF0" w:rsidRDefault="00430AF0" w:rsidP="00430AF0">
                      <w:pPr>
                        <w:ind w:firstLine="142"/>
                        <w:rPr>
                          <w:sz w:val="24"/>
                        </w:rPr>
                      </w:pPr>
                    </w:p>
                  </w:txbxContent>
                </v:textbox>
              </v:shape>
            </w:pict>
          </mc:Fallback>
        </mc:AlternateContent>
      </w:r>
      <w:r>
        <w:br w:type="page"/>
      </w:r>
    </w:p>
    <w:p w:rsidR="005F05C7" w:rsidRDefault="00EC1BF6">
      <w:pPr>
        <w:rPr>
          <w:noProof/>
          <w:lang w:eastAsia="en-AU"/>
        </w:rPr>
      </w:pPr>
      <w:r>
        <w:rPr>
          <w:noProof/>
          <w:lang w:eastAsia="en-AU"/>
        </w:rPr>
        <w:lastRenderedPageBreak/>
        <mc:AlternateContent>
          <mc:Choice Requires="wps">
            <w:drawing>
              <wp:anchor distT="0" distB="0" distL="114300" distR="114300" simplePos="0" relativeHeight="251668480" behindDoc="0" locked="0" layoutInCell="1" allowOverlap="1" wp14:anchorId="377C54EA" wp14:editId="37D264A8">
                <wp:simplePos x="0" y="0"/>
                <wp:positionH relativeFrom="column">
                  <wp:posOffset>-439947</wp:posOffset>
                </wp:positionH>
                <wp:positionV relativeFrom="paragraph">
                  <wp:posOffset>250166</wp:posOffset>
                </wp:positionV>
                <wp:extent cx="6685472" cy="846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472" cy="8467725"/>
                        </a:xfrm>
                        <a:prstGeom prst="rect">
                          <a:avLst/>
                        </a:prstGeom>
                        <a:noFill/>
                        <a:ln w="9525">
                          <a:noFill/>
                          <a:miter lim="800000"/>
                          <a:headEnd/>
                          <a:tailEnd/>
                        </a:ln>
                      </wps:spPr>
                      <wps:txbx>
                        <w:txbxContent>
                          <w:p w:rsidR="00744AE5" w:rsidRPr="00E536B7" w:rsidRDefault="00744AE5" w:rsidP="00744AE5">
                            <w:pPr>
                              <w:keepNext/>
                              <w:widowControl w:val="0"/>
                              <w:spacing w:before="240" w:after="60"/>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Landlords’ Responsibilities</w:t>
                            </w:r>
                          </w:p>
                          <w:p w:rsidR="00744AE5" w:rsidRPr="00430AF0" w:rsidRDefault="00744AE5" w:rsidP="00744AE5">
                            <w:pPr>
                              <w:ind w:firstLine="142"/>
                              <w:rPr>
                                <w:sz w:val="24"/>
                              </w:rPr>
                            </w:pPr>
                            <w:r w:rsidRPr="00E536B7">
                              <w:rPr>
                                <w:rFonts w:ascii="Calibri" w:eastAsia="Times New Roman" w:hAnsi="Calibri" w:cs="Times New Roman"/>
                              </w:rPr>
                              <w:t>If the landlord/agent does not agree to the early termination of the agreement and the tenant abandons the premises, the landlord can continue to hold in trust as much of the security deposit as is necessary to ensure that the deposit will be available for payment as compensation for:</w:t>
                            </w:r>
                          </w:p>
                          <w:p w:rsidR="00744AE5" w:rsidRPr="00E536B7" w:rsidRDefault="00744AE5" w:rsidP="00744AE5">
                            <w:pPr>
                              <w:widowControl w:val="0"/>
                              <w:numPr>
                                <w:ilvl w:val="0"/>
                                <w:numId w:val="5"/>
                              </w:numPr>
                              <w:spacing w:line="240" w:lineRule="auto"/>
                              <w:jc w:val="both"/>
                              <w:rPr>
                                <w:rFonts w:ascii="Calibri" w:eastAsia="Times New Roman" w:hAnsi="Calibri" w:cs="Times New Roman"/>
                              </w:rPr>
                            </w:pPr>
                            <w:r w:rsidRPr="00E536B7">
                              <w:rPr>
                                <w:rFonts w:ascii="Calibri" w:eastAsia="Times New Roman" w:hAnsi="Calibri" w:cs="Times New Roman"/>
                              </w:rPr>
                              <w:t>loss of rent that the tenant would have been liable to pay if the premises had not bee</w:t>
                            </w:r>
                            <w:r>
                              <w:rPr>
                                <w:rFonts w:ascii="Calibri" w:eastAsia="Times New Roman" w:hAnsi="Calibri" w:cs="Times New Roman"/>
                              </w:rPr>
                              <w:t>n abandoned;</w:t>
                            </w:r>
                            <w:r w:rsidRPr="00E536B7">
                              <w:rPr>
                                <w:rFonts w:ascii="Calibri" w:eastAsia="Times New Roman" w:hAnsi="Calibri" w:cs="Times New Roman"/>
                              </w:rPr>
                              <w:t xml:space="preserve"> and</w:t>
                            </w:r>
                          </w:p>
                          <w:p w:rsidR="00744AE5" w:rsidRDefault="00744AE5" w:rsidP="00744AE5">
                            <w:pPr>
                              <w:widowControl w:val="0"/>
                              <w:numPr>
                                <w:ilvl w:val="0"/>
                                <w:numId w:val="5"/>
                              </w:numPr>
                              <w:spacing w:line="240" w:lineRule="auto"/>
                              <w:jc w:val="both"/>
                              <w:rPr>
                                <w:rFonts w:ascii="Calibri" w:eastAsia="Times New Roman" w:hAnsi="Calibri" w:cs="Times New Roman"/>
                              </w:rPr>
                            </w:pPr>
                            <w:proofErr w:type="gramStart"/>
                            <w:r w:rsidRPr="00E536B7">
                              <w:rPr>
                                <w:rFonts w:ascii="Calibri" w:eastAsia="Times New Roman" w:hAnsi="Calibri" w:cs="Times New Roman"/>
                              </w:rPr>
                              <w:t>loss</w:t>
                            </w:r>
                            <w:proofErr w:type="gramEnd"/>
                            <w:r w:rsidRPr="00E536B7">
                              <w:rPr>
                                <w:rFonts w:ascii="Calibri" w:eastAsia="Times New Roman" w:hAnsi="Calibri" w:cs="Times New Roman"/>
                              </w:rPr>
                              <w:t xml:space="preserve"> caused to the landlord in securing new tenants for the premises (e.g. advertising, reletting fee).</w:t>
                            </w:r>
                          </w:p>
                          <w:p w:rsidR="00744AE5" w:rsidRDefault="00744AE5" w:rsidP="00744AE5">
                            <w:pPr>
                              <w:widowControl w:val="0"/>
                              <w:numPr>
                                <w:ilvl w:val="0"/>
                                <w:numId w:val="5"/>
                              </w:numPr>
                              <w:spacing w:line="240" w:lineRule="auto"/>
                              <w:jc w:val="both"/>
                              <w:rPr>
                                <w:rFonts w:ascii="Calibri" w:eastAsia="Times New Roman" w:hAnsi="Calibri" w:cs="Times New Roman"/>
                              </w:rPr>
                            </w:pPr>
                            <w:r>
                              <w:rPr>
                                <w:rFonts w:ascii="Calibri" w:eastAsia="Times New Roman" w:hAnsi="Calibri" w:cs="Times New Roman"/>
                              </w:rPr>
                              <w:t xml:space="preserve">Please refer to the </w:t>
                            </w:r>
                            <w:r w:rsidRPr="0079415A">
                              <w:rPr>
                                <w:rFonts w:ascii="Calibri" w:eastAsia="Times New Roman" w:hAnsi="Calibri" w:cs="Times New Roman"/>
                                <w:i/>
                              </w:rPr>
                              <w:t>Reletting Fee Formula</w:t>
                            </w:r>
                            <w:r>
                              <w:rPr>
                                <w:rFonts w:ascii="Calibri" w:eastAsia="Times New Roman" w:hAnsi="Calibri" w:cs="Times New Roman"/>
                              </w:rPr>
                              <w:t xml:space="preserve"> attached which will assist in determining a lease break fee.</w:t>
                            </w:r>
                          </w:p>
                          <w:p w:rsidR="00744AE5" w:rsidRPr="00E536B7" w:rsidRDefault="00744AE5" w:rsidP="00744AE5">
                            <w:pPr>
                              <w:widowControl w:val="0"/>
                              <w:spacing w:line="240" w:lineRule="auto"/>
                              <w:jc w:val="both"/>
                              <w:rPr>
                                <w:rFonts w:ascii="Calibri" w:eastAsia="Times New Roman" w:hAnsi="Calibri" w:cs="Times New Roman"/>
                              </w:rPr>
                            </w:pPr>
                            <w:r>
                              <w:rPr>
                                <w:rFonts w:ascii="Calibri" w:eastAsia="Times New Roman" w:hAnsi="Calibri" w:cs="Times New Roman"/>
                              </w:rPr>
                              <w:t>The tenant is no longer responsible for maintenance or electrical connection to the premises once the landlord is given vacant possession of the premises.</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The landlord has a duty to ‘mitigate’ or minimise his or her losses in respect of the premises i.e. he or she must take possession of the premises as soon as possible after the tenant has left and take immediate steps to find another tenant without unreasonably rejecting potential tenants.  A landlord cannot impose unreasonable charges on a tenant.</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 xml:space="preserve">Once the loss caused by the tenant breaching the tenancy agreement has been established (and this may only be possible after a new tenant has moved into the premises), the landlord must make an application to </w:t>
                            </w:r>
                            <w:r>
                              <w:rPr>
                                <w:rFonts w:ascii="Calibri" w:eastAsia="Times New Roman" w:hAnsi="Calibri" w:cs="Times New Roman"/>
                              </w:rPr>
                              <w:t>NTCAT</w:t>
                            </w:r>
                            <w:r w:rsidRPr="00E536B7">
                              <w:rPr>
                                <w:rFonts w:ascii="Calibri" w:eastAsia="Times New Roman" w:hAnsi="Calibri" w:cs="Times New Roman"/>
                              </w:rPr>
                              <w:t xml:space="preserve"> for compensation.  This application must be made as soon as practicable after the loss can be calculated and no later than 3 months from the date the tenant abandoned the premises.  This compensation may be greater than the security deposit and if this is the case the tenant will be required to make up the difference.</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Tenants should be made aware that if they do not meet their financial obligations to landlords resulting from the breaking of fixed term agreements, they may be listed on a tenancy default database such as TICA.  Such listings can affect a tenant’s ability to rent premises in other States and Territories of Australia.</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Tenants who find themselves in a position of wanting to break their fixed term tenancy agreement should seek advice before doing so from either</w:t>
                            </w:r>
                            <w:r>
                              <w:rPr>
                                <w:rFonts w:ascii="Calibri" w:eastAsia="Times New Roman" w:hAnsi="Calibri" w:cs="Times New Roman"/>
                              </w:rPr>
                              <w:t xml:space="preserve"> </w:t>
                            </w:r>
                            <w:r w:rsidRPr="00F9387A">
                              <w:rPr>
                                <w:rFonts w:ascii="Calibri" w:eastAsia="Times New Roman" w:hAnsi="Calibri" w:cs="Times New Roman"/>
                              </w:rPr>
                              <w:t xml:space="preserve">NT Consumer Affairs on 1800 019 319, </w:t>
                            </w:r>
                            <w:r w:rsidRPr="00E536B7">
                              <w:rPr>
                                <w:rFonts w:ascii="Calibri" w:eastAsia="Times New Roman" w:hAnsi="Calibri" w:cs="Times New Roman"/>
                              </w:rPr>
                              <w:t>a legal practitioner</w:t>
                            </w:r>
                            <w:r>
                              <w:rPr>
                                <w:rFonts w:ascii="Calibri" w:eastAsia="Times New Roman" w:hAnsi="Calibri" w:cs="Times New Roman"/>
                              </w:rPr>
                              <w:t>, or The Tenancy Advisory Service.</w:t>
                            </w: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54EA" id="_x0000_s1028" type="#_x0000_t202" style="position:absolute;margin-left:-34.65pt;margin-top:19.7pt;width:526.4pt;height:6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" filled="f" stroked="f">
                <v:textbox>
                  <w:txbxContent>
                    <w:p w:rsidR="00744AE5" w:rsidRPr="00E536B7" w:rsidRDefault="00744AE5" w:rsidP="00744AE5">
                      <w:pPr>
                        <w:keepNext/>
                        <w:widowControl w:val="0"/>
                        <w:spacing w:before="240" w:after="60"/>
                        <w:outlineLvl w:val="1"/>
                        <w:rPr>
                          <w:rFonts w:ascii="Calibri" w:eastAsia="Times New Roman" w:hAnsi="Calibri" w:cs="Arial"/>
                          <w:b/>
                          <w:bCs/>
                          <w:iCs/>
                          <w:color w:val="0064A8"/>
                          <w:sz w:val="28"/>
                          <w:szCs w:val="28"/>
                        </w:rPr>
                      </w:pPr>
                      <w:r>
                        <w:rPr>
                          <w:rFonts w:ascii="Calibri" w:eastAsia="Times New Roman" w:hAnsi="Calibri" w:cs="Arial"/>
                          <w:b/>
                          <w:bCs/>
                          <w:iCs/>
                          <w:color w:val="0064A8"/>
                          <w:sz w:val="28"/>
                          <w:szCs w:val="28"/>
                        </w:rPr>
                        <w:t>Landlords’ Responsibilities</w:t>
                      </w:r>
                    </w:p>
                    <w:p w:rsidR="00744AE5" w:rsidRPr="00430AF0" w:rsidRDefault="00744AE5" w:rsidP="00744AE5">
                      <w:pPr>
                        <w:ind w:firstLine="142"/>
                        <w:rPr>
                          <w:sz w:val="24"/>
                        </w:rPr>
                      </w:pPr>
                      <w:r w:rsidRPr="00E536B7">
                        <w:rPr>
                          <w:rFonts w:ascii="Calibri" w:eastAsia="Times New Roman" w:hAnsi="Calibri" w:cs="Times New Roman"/>
                        </w:rPr>
                        <w:t>If the landlord/agent does not agree to the early termination of the agreement and the tenant abandons the premises, the landlord can continue to hold in trust as much of the security deposit as is necessary to ensure that the deposit will be available for payment as compensation for:</w:t>
                      </w:r>
                    </w:p>
                    <w:p w:rsidR="00744AE5" w:rsidRPr="00E536B7" w:rsidRDefault="00744AE5" w:rsidP="00744AE5">
                      <w:pPr>
                        <w:widowControl w:val="0"/>
                        <w:numPr>
                          <w:ilvl w:val="0"/>
                          <w:numId w:val="5"/>
                        </w:numPr>
                        <w:spacing w:line="240" w:lineRule="auto"/>
                        <w:jc w:val="both"/>
                        <w:rPr>
                          <w:rFonts w:ascii="Calibri" w:eastAsia="Times New Roman" w:hAnsi="Calibri" w:cs="Times New Roman"/>
                        </w:rPr>
                      </w:pPr>
                      <w:r w:rsidRPr="00E536B7">
                        <w:rPr>
                          <w:rFonts w:ascii="Calibri" w:eastAsia="Times New Roman" w:hAnsi="Calibri" w:cs="Times New Roman"/>
                        </w:rPr>
                        <w:t>loss of rent that the tenant would have been liable to pay if the premises had not bee</w:t>
                      </w:r>
                      <w:r>
                        <w:rPr>
                          <w:rFonts w:ascii="Calibri" w:eastAsia="Times New Roman" w:hAnsi="Calibri" w:cs="Times New Roman"/>
                        </w:rPr>
                        <w:t>n abandoned;</w:t>
                      </w:r>
                      <w:r w:rsidRPr="00E536B7">
                        <w:rPr>
                          <w:rFonts w:ascii="Calibri" w:eastAsia="Times New Roman" w:hAnsi="Calibri" w:cs="Times New Roman"/>
                        </w:rPr>
                        <w:t xml:space="preserve"> and</w:t>
                      </w:r>
                    </w:p>
                    <w:p w:rsidR="00744AE5" w:rsidRDefault="00744AE5" w:rsidP="00744AE5">
                      <w:pPr>
                        <w:widowControl w:val="0"/>
                        <w:numPr>
                          <w:ilvl w:val="0"/>
                          <w:numId w:val="5"/>
                        </w:numPr>
                        <w:spacing w:line="240" w:lineRule="auto"/>
                        <w:jc w:val="both"/>
                        <w:rPr>
                          <w:rFonts w:ascii="Calibri" w:eastAsia="Times New Roman" w:hAnsi="Calibri" w:cs="Times New Roman"/>
                        </w:rPr>
                      </w:pPr>
                      <w:proofErr w:type="gramStart"/>
                      <w:r w:rsidRPr="00E536B7">
                        <w:rPr>
                          <w:rFonts w:ascii="Calibri" w:eastAsia="Times New Roman" w:hAnsi="Calibri" w:cs="Times New Roman"/>
                        </w:rPr>
                        <w:t>loss</w:t>
                      </w:r>
                      <w:proofErr w:type="gramEnd"/>
                      <w:r w:rsidRPr="00E536B7">
                        <w:rPr>
                          <w:rFonts w:ascii="Calibri" w:eastAsia="Times New Roman" w:hAnsi="Calibri" w:cs="Times New Roman"/>
                        </w:rPr>
                        <w:t xml:space="preserve"> caused to the landlord in securing new tenants for the premises (e.g. advertising, reletting fee).</w:t>
                      </w:r>
                    </w:p>
                    <w:p w:rsidR="00744AE5" w:rsidRDefault="00744AE5" w:rsidP="00744AE5">
                      <w:pPr>
                        <w:widowControl w:val="0"/>
                        <w:numPr>
                          <w:ilvl w:val="0"/>
                          <w:numId w:val="5"/>
                        </w:numPr>
                        <w:spacing w:line="240" w:lineRule="auto"/>
                        <w:jc w:val="both"/>
                        <w:rPr>
                          <w:rFonts w:ascii="Calibri" w:eastAsia="Times New Roman" w:hAnsi="Calibri" w:cs="Times New Roman"/>
                        </w:rPr>
                      </w:pPr>
                      <w:r>
                        <w:rPr>
                          <w:rFonts w:ascii="Calibri" w:eastAsia="Times New Roman" w:hAnsi="Calibri" w:cs="Times New Roman"/>
                        </w:rPr>
                        <w:t xml:space="preserve">Please refer to the </w:t>
                      </w:r>
                      <w:r w:rsidRPr="0079415A">
                        <w:rPr>
                          <w:rFonts w:ascii="Calibri" w:eastAsia="Times New Roman" w:hAnsi="Calibri" w:cs="Times New Roman"/>
                          <w:i/>
                        </w:rPr>
                        <w:t>Reletting Fee Formula</w:t>
                      </w:r>
                      <w:r>
                        <w:rPr>
                          <w:rFonts w:ascii="Calibri" w:eastAsia="Times New Roman" w:hAnsi="Calibri" w:cs="Times New Roman"/>
                        </w:rPr>
                        <w:t xml:space="preserve"> attached which will assist in determining a lease break fee.</w:t>
                      </w:r>
                    </w:p>
                    <w:p w:rsidR="00744AE5" w:rsidRPr="00E536B7" w:rsidRDefault="00744AE5" w:rsidP="00744AE5">
                      <w:pPr>
                        <w:widowControl w:val="0"/>
                        <w:spacing w:line="240" w:lineRule="auto"/>
                        <w:jc w:val="both"/>
                        <w:rPr>
                          <w:rFonts w:ascii="Calibri" w:eastAsia="Times New Roman" w:hAnsi="Calibri" w:cs="Times New Roman"/>
                        </w:rPr>
                      </w:pPr>
                      <w:r>
                        <w:rPr>
                          <w:rFonts w:ascii="Calibri" w:eastAsia="Times New Roman" w:hAnsi="Calibri" w:cs="Times New Roman"/>
                        </w:rPr>
                        <w:t>The tenant is no longer responsible for maintenance or electrical connection to the premises once the landlord is given vacant possession of the premises.</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The landlord has a duty to ‘mitigate’ or minimise his or her losses in respect of the premises i.e. he or she must take possession of the premises as soon as possible after the tenant has left and take immediate steps to find another tenant without unreasonably rejecting potential tenants.  A landlord cannot impose unreasonable charges on a tenant.</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 xml:space="preserve">Once the loss caused by the tenant breaching the tenancy agreement has been established (and this may only be possible after a new tenant has moved into the premises), the landlord must make an application to </w:t>
                      </w:r>
                      <w:r>
                        <w:rPr>
                          <w:rFonts w:ascii="Calibri" w:eastAsia="Times New Roman" w:hAnsi="Calibri" w:cs="Times New Roman"/>
                        </w:rPr>
                        <w:t>NTCAT</w:t>
                      </w:r>
                      <w:r w:rsidRPr="00E536B7">
                        <w:rPr>
                          <w:rFonts w:ascii="Calibri" w:eastAsia="Times New Roman" w:hAnsi="Calibri" w:cs="Times New Roman"/>
                        </w:rPr>
                        <w:t xml:space="preserve"> for compensation.  This application must be made as soon as practicable after the loss can be calculated and no later than 3 months from the date the tenant abandoned the premises.  This compensation may be greater than the security deposit and if this is the case the tenant will be required to make up the difference.</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Tenants should be made aware that if they do not meet their financial obligations to landlords resulting from the breaking of fixed term agreements, they may be listed on a tenancy default database such as TICA.  Such listings can affect a tenant’s ability to rent premises in other States and Territories of Australia.</w:t>
                      </w:r>
                    </w:p>
                    <w:p w:rsidR="00744AE5" w:rsidRPr="00E536B7" w:rsidRDefault="00744AE5" w:rsidP="00744AE5">
                      <w:pPr>
                        <w:widowControl w:val="0"/>
                        <w:spacing w:line="240" w:lineRule="auto"/>
                        <w:jc w:val="both"/>
                        <w:rPr>
                          <w:rFonts w:ascii="Calibri" w:eastAsia="Times New Roman" w:hAnsi="Calibri" w:cs="Times New Roman"/>
                        </w:rPr>
                      </w:pPr>
                      <w:r w:rsidRPr="00E536B7">
                        <w:rPr>
                          <w:rFonts w:ascii="Calibri" w:eastAsia="Times New Roman" w:hAnsi="Calibri" w:cs="Times New Roman"/>
                        </w:rPr>
                        <w:t>Tenants who find themselves in a position of wanting to break their fixed term tenancy agreement should seek advice before doing so from either</w:t>
                      </w:r>
                      <w:r>
                        <w:rPr>
                          <w:rFonts w:ascii="Calibri" w:eastAsia="Times New Roman" w:hAnsi="Calibri" w:cs="Times New Roman"/>
                        </w:rPr>
                        <w:t xml:space="preserve"> </w:t>
                      </w:r>
                      <w:r w:rsidRPr="00F9387A">
                        <w:rPr>
                          <w:rFonts w:ascii="Calibri" w:eastAsia="Times New Roman" w:hAnsi="Calibri" w:cs="Times New Roman"/>
                        </w:rPr>
                        <w:t xml:space="preserve">NT Consumer Affairs on 1800 019 319, </w:t>
                      </w:r>
                      <w:r w:rsidRPr="00E536B7">
                        <w:rPr>
                          <w:rFonts w:ascii="Calibri" w:eastAsia="Times New Roman" w:hAnsi="Calibri" w:cs="Times New Roman"/>
                        </w:rPr>
                        <w:t>a legal practitioner</w:t>
                      </w:r>
                      <w:r>
                        <w:rPr>
                          <w:rFonts w:ascii="Calibri" w:eastAsia="Times New Roman" w:hAnsi="Calibri" w:cs="Times New Roman"/>
                        </w:rPr>
                        <w:t>, or The Tenancy Advisory Service.</w:t>
                      </w:r>
                    </w:p>
                    <w:p w:rsidR="005F05C7" w:rsidRDefault="005F05C7"/>
                  </w:txbxContent>
                </v:textbox>
              </v:shape>
            </w:pict>
          </mc:Fallback>
        </mc:AlternateContent>
      </w:r>
      <w:r w:rsidR="005F05C7">
        <w:rPr>
          <w:noProof/>
          <w:lang w:eastAsia="en-AU"/>
        </w:rPr>
        <w:drawing>
          <wp:anchor distT="0" distB="0" distL="114300" distR="114300" simplePos="0" relativeHeight="251672576" behindDoc="1" locked="0" layoutInCell="1" allowOverlap="1" wp14:anchorId="6162891F" wp14:editId="1C335244">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CC733E" w:rsidRDefault="005E71D8">
      <w:pPr>
        <w:rPr>
          <w:noProof/>
          <w:lang w:eastAsia="en-AU"/>
        </w:rPr>
      </w:pPr>
      <w:r>
        <w:rPr>
          <w:noProof/>
          <w:lang w:eastAsia="en-AU"/>
        </w:rPr>
        <w:br/>
      </w:r>
    </w:p>
    <w:p w:rsidR="00CC733E" w:rsidRDefault="00CC733E">
      <w:pPr>
        <w:rPr>
          <w:noProof/>
          <w:lang w:eastAsia="en-AU"/>
        </w:rPr>
      </w:pPr>
      <w:r>
        <w:rPr>
          <w:noProof/>
          <w:lang w:eastAsia="en-AU"/>
        </w:rPr>
        <w:br w:type="page"/>
      </w:r>
    </w:p>
    <w:p w:rsidR="00074BFD" w:rsidRDefault="00CC733E">
      <w:pPr>
        <w:rPr>
          <w:noProof/>
          <w:lang w:eastAsia="en-AU"/>
        </w:rPr>
      </w:pPr>
      <w:r>
        <w:rPr>
          <w:noProof/>
          <w:lang w:eastAsia="en-AU"/>
        </w:rPr>
        <w:lastRenderedPageBreak/>
        <mc:AlternateContent>
          <mc:Choice Requires="wps">
            <w:drawing>
              <wp:anchor distT="0" distB="0" distL="114300" distR="114300" simplePos="0" relativeHeight="251676672" behindDoc="0" locked="0" layoutInCell="1" allowOverlap="1" wp14:anchorId="49602407" wp14:editId="0852F5BD">
                <wp:simplePos x="0" y="0"/>
                <wp:positionH relativeFrom="column">
                  <wp:posOffset>-552090</wp:posOffset>
                </wp:positionH>
                <wp:positionV relativeFrom="paragraph">
                  <wp:posOffset>284672</wp:posOffset>
                </wp:positionV>
                <wp:extent cx="6806242" cy="84677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242" cy="8467725"/>
                        </a:xfrm>
                        <a:prstGeom prst="rect">
                          <a:avLst/>
                        </a:prstGeom>
                        <a:noFill/>
                        <a:ln w="9525">
                          <a:noFill/>
                          <a:miter lim="800000"/>
                          <a:headEnd/>
                          <a:tailEnd/>
                        </a:ln>
                      </wps:spPr>
                      <wps:txbx>
                        <w:txbxContent>
                          <w:p w:rsidR="00744AE5" w:rsidRPr="00AB5A6E" w:rsidRDefault="00744AE5" w:rsidP="00744AE5">
                            <w:pPr>
                              <w:widowControl w:val="0"/>
                              <w:spacing w:before="240" w:after="60"/>
                              <w:outlineLvl w:val="0"/>
                              <w:rPr>
                                <w:rFonts w:ascii="Calibri" w:eastAsia="Times New Roman" w:hAnsi="Calibri" w:cs="Arial"/>
                                <w:b/>
                                <w:bCs/>
                                <w:color w:val="0064A8"/>
                                <w:kern w:val="28"/>
                                <w:sz w:val="40"/>
                                <w:szCs w:val="32"/>
                              </w:rPr>
                            </w:pPr>
                            <w:r w:rsidRPr="00AB5A6E">
                              <w:rPr>
                                <w:rFonts w:ascii="Calibri" w:eastAsia="Times New Roman" w:hAnsi="Calibri" w:cs="Arial"/>
                                <w:b/>
                                <w:bCs/>
                                <w:color w:val="0064A8"/>
                                <w:kern w:val="28"/>
                                <w:sz w:val="40"/>
                                <w:szCs w:val="32"/>
                              </w:rPr>
                              <w:t>RELETTING FEE FORMULA</w:t>
                            </w:r>
                          </w:p>
                          <w:p w:rsidR="00744AE5" w:rsidRPr="00AB5A6E" w:rsidRDefault="00744AE5" w:rsidP="00744AE5">
                            <w:pPr>
                              <w:spacing w:after="0" w:line="240" w:lineRule="auto"/>
                              <w:rPr>
                                <w:rFonts w:eastAsia="Times New Roman" w:cstheme="minorHAnsi"/>
                                <w:sz w:val="19"/>
                                <w:szCs w:val="20"/>
                                <w:lang w:eastAsia="en-AU"/>
                              </w:rPr>
                            </w:pPr>
                          </w:p>
                          <w:p w:rsidR="00744AE5" w:rsidRPr="00AB5A6E" w:rsidRDefault="00744AE5" w:rsidP="00744AE5">
                            <w:pPr>
                              <w:keepNext/>
                              <w:spacing w:after="0" w:line="240" w:lineRule="auto"/>
                              <w:outlineLvl w:val="0"/>
                              <w:rPr>
                                <w:rFonts w:eastAsia="Times New Roman" w:cstheme="minorHAnsi"/>
                                <w:u w:val="single"/>
                                <w:lang w:eastAsia="en-AU"/>
                              </w:rPr>
                            </w:pPr>
                            <w:r w:rsidRPr="00AB5A6E">
                              <w:rPr>
                                <w:rFonts w:eastAsia="Times New Roman" w:cstheme="minorHAnsi"/>
                                <w:u w:val="single"/>
                                <w:lang w:eastAsia="en-AU"/>
                              </w:rPr>
                              <w:t xml:space="preserve">Reletting </w:t>
                            </w:r>
                            <w:proofErr w:type="gramStart"/>
                            <w:r w:rsidRPr="00AB5A6E">
                              <w:rPr>
                                <w:rFonts w:eastAsia="Times New Roman" w:cstheme="minorHAnsi"/>
                                <w:u w:val="single"/>
                                <w:lang w:eastAsia="en-AU"/>
                              </w:rPr>
                              <w:t>fee  x</w:t>
                            </w:r>
                            <w:proofErr w:type="gramEnd"/>
                            <w:r w:rsidRPr="00AB5A6E">
                              <w:rPr>
                                <w:rFonts w:eastAsia="Times New Roman" w:cstheme="minorHAnsi"/>
                                <w:u w:val="single"/>
                                <w:lang w:eastAsia="en-AU"/>
                              </w:rPr>
                              <w:t xml:space="preserve">  weeks remaining from reletting to end of agreed term</w:t>
                            </w:r>
                          </w:p>
                          <w:p w:rsidR="00744AE5" w:rsidRPr="00AB5A6E" w:rsidRDefault="00744AE5" w:rsidP="00744AE5">
                            <w:pPr>
                              <w:spacing w:after="0" w:line="240" w:lineRule="auto"/>
                              <w:ind w:left="720" w:firstLine="720"/>
                              <w:rPr>
                                <w:rFonts w:eastAsia="Times New Roman" w:cstheme="minorHAnsi"/>
                                <w:lang w:eastAsia="en-AU"/>
                              </w:rPr>
                            </w:pPr>
                            <w:r w:rsidRPr="00AB5A6E">
                              <w:rPr>
                                <w:rFonts w:eastAsia="Times New Roman" w:cstheme="minorHAnsi"/>
                                <w:lang w:eastAsia="en-AU"/>
                              </w:rPr>
                              <w:t xml:space="preserve">  ¾ of weeks of total agreed term/s</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Example based on rent of $200 per week, relet 12 weeks prior to the end of an agreed 52 week term:</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u w:val="single"/>
                                <w:lang w:eastAsia="en-AU"/>
                              </w:rPr>
                              <w:t>$200 x12 (weeks from relet to the end of the term)</w:t>
                            </w:r>
                            <w:r w:rsidRPr="00AB5A6E">
                              <w:rPr>
                                <w:rFonts w:eastAsia="Times New Roman" w:cstheme="minorHAnsi"/>
                                <w:lang w:eastAsia="en-AU"/>
                              </w:rPr>
                              <w:t xml:space="preserve">      </w:t>
                            </w:r>
                            <w:r w:rsidRPr="00AB5A6E">
                              <w:rPr>
                                <w:rFonts w:eastAsia="Times New Roman" w:cstheme="minorHAnsi"/>
                                <w:u w:val="single"/>
                                <w:lang w:eastAsia="en-AU"/>
                              </w:rPr>
                              <w:t>200 x 12</w:t>
                            </w:r>
                            <w:r w:rsidRPr="00AB5A6E">
                              <w:rPr>
                                <w:rFonts w:eastAsia="Times New Roman" w:cstheme="minorHAnsi"/>
                                <w:lang w:eastAsia="en-AU"/>
                              </w:rPr>
                              <w:t xml:space="preserve">   = $61.54</w:t>
                            </w:r>
                          </w:p>
                          <w:p w:rsidR="00744AE5" w:rsidRPr="00AB5A6E" w:rsidRDefault="00744AE5" w:rsidP="00744AE5">
                            <w:pPr>
                              <w:spacing w:after="0" w:line="240" w:lineRule="auto"/>
                              <w:ind w:left="720" w:firstLine="720"/>
                              <w:rPr>
                                <w:rFonts w:eastAsia="Times New Roman" w:cstheme="minorHAnsi"/>
                                <w:lang w:eastAsia="en-AU"/>
                              </w:rPr>
                            </w:pPr>
                            <w:r w:rsidRPr="00AB5A6E">
                              <w:rPr>
                                <w:rFonts w:eastAsia="Times New Roman" w:cstheme="minorHAnsi"/>
                                <w:lang w:eastAsia="en-AU"/>
                              </w:rPr>
                              <w:t>39 (¾ of 52 week term)                                   39</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3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 xml:space="preserve">13 weeks </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9.75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6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26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19.5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9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39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29.25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12 months lease (1year)</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52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39</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15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65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48.75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18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78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58.5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21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91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68.25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24 months lease (2 years)</w:t>
                            </w:r>
                            <w:r w:rsidRPr="00AB5A6E">
                              <w:rPr>
                                <w:rFonts w:eastAsia="Times New Roman" w:cstheme="minorHAnsi"/>
                                <w:lang w:eastAsia="en-AU"/>
                              </w:rPr>
                              <w:tab/>
                            </w:r>
                            <w:r w:rsidRPr="00AB5A6E">
                              <w:rPr>
                                <w:rFonts w:eastAsia="Times New Roman" w:cstheme="minorHAnsi"/>
                                <w:lang w:eastAsia="en-AU"/>
                              </w:rPr>
                              <w:tab/>
                              <w:t>104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78</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36 months lease (3 years)</w:t>
                            </w:r>
                            <w:r w:rsidRPr="00AB5A6E">
                              <w:rPr>
                                <w:rFonts w:eastAsia="Times New Roman" w:cstheme="minorHAnsi"/>
                                <w:lang w:eastAsia="en-AU"/>
                              </w:rPr>
                              <w:tab/>
                            </w:r>
                            <w:r w:rsidRPr="00AB5A6E">
                              <w:rPr>
                                <w:rFonts w:eastAsia="Times New Roman" w:cstheme="minorHAnsi"/>
                                <w:lang w:eastAsia="en-AU"/>
                              </w:rPr>
                              <w:tab/>
                              <w:t>156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117</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 xml:space="preserve">The formula is: </w:t>
                            </w: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Rent x number of weeks remaining from when premises was relet</w:t>
                            </w:r>
                            <w:r>
                              <w:rPr>
                                <w:rFonts w:eastAsia="Times New Roman" w:cstheme="minorHAnsi"/>
                                <w:lang w:eastAsia="en-AU"/>
                              </w:rPr>
                              <w:t>,</w:t>
                            </w:r>
                            <w:r w:rsidRPr="00AB5A6E">
                              <w:rPr>
                                <w:rFonts w:eastAsia="Times New Roman" w:cstheme="minorHAnsi"/>
                                <w:lang w:eastAsia="en-AU"/>
                              </w:rPr>
                              <w:t xml:space="preserve"> divided by ¾</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roofErr w:type="spellStart"/>
                            <w:proofErr w:type="gramStart"/>
                            <w:r w:rsidRPr="00AB5A6E">
                              <w:rPr>
                                <w:rFonts w:eastAsia="Times New Roman" w:cstheme="minorHAnsi"/>
                                <w:lang w:eastAsia="en-AU"/>
                              </w:rPr>
                              <w:t>eg</w:t>
                            </w:r>
                            <w:proofErr w:type="spellEnd"/>
                            <w:proofErr w:type="gramEnd"/>
                            <w:r w:rsidRPr="00AB5A6E">
                              <w:rPr>
                                <w:rFonts w:eastAsia="Times New Roman" w:cstheme="minorHAnsi"/>
                                <w:lang w:eastAsia="en-AU"/>
                              </w:rPr>
                              <w:t xml:space="preserve">: From reletting date </w:t>
                            </w: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 xml:space="preserve">Relet with one week remaining at $200 </w:t>
                            </w:r>
                          </w:p>
                          <w:p w:rsidR="00744AE5" w:rsidRPr="00AB5A6E" w:rsidRDefault="00744AE5" w:rsidP="00744AE5">
                            <w:pPr>
                              <w:rPr>
                                <w:rFonts w:eastAsia="Times New Roman" w:cstheme="minorHAnsi"/>
                                <w:lang w:eastAsia="en-AU"/>
                              </w:rPr>
                            </w:pPr>
                            <w:r w:rsidRPr="00AB5A6E">
                              <w:rPr>
                                <w:rFonts w:eastAsia="Times New Roman" w:cstheme="minorHAnsi"/>
                                <w:u w:val="single"/>
                                <w:lang w:eastAsia="en-AU"/>
                              </w:rPr>
                              <w:t>200 x 1</w:t>
                            </w:r>
                            <w:r w:rsidRPr="00AB5A6E">
                              <w:rPr>
                                <w:rFonts w:eastAsia="Times New Roman" w:cstheme="minorHAnsi"/>
                                <w:lang w:eastAsia="en-AU"/>
                              </w:rPr>
                              <w:t xml:space="preserve"> </w:t>
                            </w:r>
                            <w:r w:rsidRPr="00AB5A6E">
                              <w:rPr>
                                <w:rFonts w:eastAsia="Times New Roman" w:cstheme="minorHAnsi"/>
                                <w:lang w:eastAsia="en-AU"/>
                              </w:rPr>
                              <w:br/>
                              <w:t xml:space="preserve">   39 </w:t>
                            </w:r>
                            <w:r w:rsidRPr="00AB5A6E">
                              <w:rPr>
                                <w:rFonts w:eastAsia="Times New Roman" w:cstheme="minorHAnsi"/>
                                <w:lang w:eastAsia="en-AU"/>
                              </w:rPr>
                              <w:tab/>
                              <w:t>= $5.10</w:t>
                            </w:r>
                          </w:p>
                          <w:p w:rsidR="000A6688" w:rsidRDefault="000A6688" w:rsidP="00CC733E"/>
                          <w:p w:rsidR="00CC733E" w:rsidRPr="000A6688" w:rsidRDefault="000A6688" w:rsidP="00CC733E">
                            <w:pPr>
                              <w:rPr>
                                <w:b/>
                              </w:rPr>
                            </w:pPr>
                            <w:r w:rsidRPr="000A6688">
                              <w:rPr>
                                <w:b/>
                              </w:rPr>
                              <w:t>Please note:</w:t>
                            </w:r>
                            <w:r>
                              <w:t xml:space="preserve"> </w:t>
                            </w:r>
                            <w:r w:rsidRPr="000A6688">
                              <w:rPr>
                                <w:b/>
                              </w:rPr>
                              <w:t>This formula only takes effect if the tenant has resided in the premises for at least a quarter of the lease term, otherwise the whole cost of the lease break is applied</w:t>
                            </w:r>
                            <w:r>
                              <w:rPr>
                                <w:b/>
                              </w:rPr>
                              <w:t>.</w:t>
                            </w:r>
                          </w:p>
                          <w:p w:rsidR="00CC733E" w:rsidRDefault="00CC733E" w:rsidP="00CC733E"/>
                          <w:p w:rsidR="00CC733E" w:rsidRDefault="00CC733E" w:rsidP="00CC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2407" id="_x0000_s1029" type="#_x0000_t202" style="position:absolute;margin-left:-43.45pt;margin-top:22.4pt;width:535.9pt;height:6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" filled="f" stroked="f">
                <v:textbox>
                  <w:txbxContent>
                    <w:p w:rsidR="00744AE5" w:rsidRPr="00AB5A6E" w:rsidRDefault="00744AE5" w:rsidP="00744AE5">
                      <w:pPr>
                        <w:widowControl w:val="0"/>
                        <w:spacing w:before="240" w:after="60"/>
                        <w:outlineLvl w:val="0"/>
                        <w:rPr>
                          <w:rFonts w:ascii="Calibri" w:eastAsia="Times New Roman" w:hAnsi="Calibri" w:cs="Arial"/>
                          <w:b/>
                          <w:bCs/>
                          <w:color w:val="0064A8"/>
                          <w:kern w:val="28"/>
                          <w:sz w:val="40"/>
                          <w:szCs w:val="32"/>
                        </w:rPr>
                      </w:pPr>
                      <w:r w:rsidRPr="00AB5A6E">
                        <w:rPr>
                          <w:rFonts w:ascii="Calibri" w:eastAsia="Times New Roman" w:hAnsi="Calibri" w:cs="Arial"/>
                          <w:b/>
                          <w:bCs/>
                          <w:color w:val="0064A8"/>
                          <w:kern w:val="28"/>
                          <w:sz w:val="40"/>
                          <w:szCs w:val="32"/>
                        </w:rPr>
                        <w:t>RELETTING FEE FORMULA</w:t>
                      </w:r>
                    </w:p>
                    <w:p w:rsidR="00744AE5" w:rsidRPr="00AB5A6E" w:rsidRDefault="00744AE5" w:rsidP="00744AE5">
                      <w:pPr>
                        <w:spacing w:after="0" w:line="240" w:lineRule="auto"/>
                        <w:rPr>
                          <w:rFonts w:eastAsia="Times New Roman" w:cstheme="minorHAnsi"/>
                          <w:sz w:val="19"/>
                          <w:szCs w:val="20"/>
                          <w:lang w:eastAsia="en-AU"/>
                        </w:rPr>
                      </w:pPr>
                    </w:p>
                    <w:p w:rsidR="00744AE5" w:rsidRPr="00AB5A6E" w:rsidRDefault="00744AE5" w:rsidP="00744AE5">
                      <w:pPr>
                        <w:keepNext/>
                        <w:spacing w:after="0" w:line="240" w:lineRule="auto"/>
                        <w:outlineLvl w:val="0"/>
                        <w:rPr>
                          <w:rFonts w:eastAsia="Times New Roman" w:cstheme="minorHAnsi"/>
                          <w:u w:val="single"/>
                          <w:lang w:eastAsia="en-AU"/>
                        </w:rPr>
                      </w:pPr>
                      <w:r w:rsidRPr="00AB5A6E">
                        <w:rPr>
                          <w:rFonts w:eastAsia="Times New Roman" w:cstheme="minorHAnsi"/>
                          <w:u w:val="single"/>
                          <w:lang w:eastAsia="en-AU"/>
                        </w:rPr>
                        <w:t xml:space="preserve">Reletting </w:t>
                      </w:r>
                      <w:proofErr w:type="gramStart"/>
                      <w:r w:rsidRPr="00AB5A6E">
                        <w:rPr>
                          <w:rFonts w:eastAsia="Times New Roman" w:cstheme="minorHAnsi"/>
                          <w:u w:val="single"/>
                          <w:lang w:eastAsia="en-AU"/>
                        </w:rPr>
                        <w:t>fee  x</w:t>
                      </w:r>
                      <w:proofErr w:type="gramEnd"/>
                      <w:r w:rsidRPr="00AB5A6E">
                        <w:rPr>
                          <w:rFonts w:eastAsia="Times New Roman" w:cstheme="minorHAnsi"/>
                          <w:u w:val="single"/>
                          <w:lang w:eastAsia="en-AU"/>
                        </w:rPr>
                        <w:t xml:space="preserve">  weeks remaining from reletting to end of agreed term</w:t>
                      </w:r>
                    </w:p>
                    <w:p w:rsidR="00744AE5" w:rsidRPr="00AB5A6E" w:rsidRDefault="00744AE5" w:rsidP="00744AE5">
                      <w:pPr>
                        <w:spacing w:after="0" w:line="240" w:lineRule="auto"/>
                        <w:ind w:left="720" w:firstLine="720"/>
                        <w:rPr>
                          <w:rFonts w:eastAsia="Times New Roman" w:cstheme="minorHAnsi"/>
                          <w:lang w:eastAsia="en-AU"/>
                        </w:rPr>
                      </w:pPr>
                      <w:r w:rsidRPr="00AB5A6E">
                        <w:rPr>
                          <w:rFonts w:eastAsia="Times New Roman" w:cstheme="minorHAnsi"/>
                          <w:lang w:eastAsia="en-AU"/>
                        </w:rPr>
                        <w:t xml:space="preserve">  ¾ of weeks of total agreed term/s</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Example based on rent of $200 per week, relet 12 weeks prior to the end of an agreed 52 week term:</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u w:val="single"/>
                          <w:lang w:eastAsia="en-AU"/>
                        </w:rPr>
                        <w:t>$200 x12 (weeks from relet to the end of the term)</w:t>
                      </w:r>
                      <w:r w:rsidRPr="00AB5A6E">
                        <w:rPr>
                          <w:rFonts w:eastAsia="Times New Roman" w:cstheme="minorHAnsi"/>
                          <w:lang w:eastAsia="en-AU"/>
                        </w:rPr>
                        <w:t xml:space="preserve">      </w:t>
                      </w:r>
                      <w:r w:rsidRPr="00AB5A6E">
                        <w:rPr>
                          <w:rFonts w:eastAsia="Times New Roman" w:cstheme="minorHAnsi"/>
                          <w:u w:val="single"/>
                          <w:lang w:eastAsia="en-AU"/>
                        </w:rPr>
                        <w:t>200 x 12</w:t>
                      </w:r>
                      <w:r w:rsidRPr="00AB5A6E">
                        <w:rPr>
                          <w:rFonts w:eastAsia="Times New Roman" w:cstheme="minorHAnsi"/>
                          <w:lang w:eastAsia="en-AU"/>
                        </w:rPr>
                        <w:t xml:space="preserve">   = $61.54</w:t>
                      </w:r>
                    </w:p>
                    <w:p w:rsidR="00744AE5" w:rsidRPr="00AB5A6E" w:rsidRDefault="00744AE5" w:rsidP="00744AE5">
                      <w:pPr>
                        <w:spacing w:after="0" w:line="240" w:lineRule="auto"/>
                        <w:ind w:left="720" w:firstLine="720"/>
                        <w:rPr>
                          <w:rFonts w:eastAsia="Times New Roman" w:cstheme="minorHAnsi"/>
                          <w:lang w:eastAsia="en-AU"/>
                        </w:rPr>
                      </w:pPr>
                      <w:r w:rsidRPr="00AB5A6E">
                        <w:rPr>
                          <w:rFonts w:eastAsia="Times New Roman" w:cstheme="minorHAnsi"/>
                          <w:lang w:eastAsia="en-AU"/>
                        </w:rPr>
                        <w:t>39 (¾ of 52 week term)                                   39</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3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 xml:space="preserve">13 weeks </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9.75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6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26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19.5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9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39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29.25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12 months lease (1year)</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52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39</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15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65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48.75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18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78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58.5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21 months lease</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91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68.25</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24 months lease (2 years)</w:t>
                      </w:r>
                      <w:r w:rsidRPr="00AB5A6E">
                        <w:rPr>
                          <w:rFonts w:eastAsia="Times New Roman" w:cstheme="minorHAnsi"/>
                          <w:lang w:eastAsia="en-AU"/>
                        </w:rPr>
                        <w:tab/>
                      </w:r>
                      <w:r w:rsidRPr="00AB5A6E">
                        <w:rPr>
                          <w:rFonts w:eastAsia="Times New Roman" w:cstheme="minorHAnsi"/>
                          <w:lang w:eastAsia="en-AU"/>
                        </w:rPr>
                        <w:tab/>
                        <w:t>104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78</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36 months lease (3 years)</w:t>
                      </w:r>
                      <w:r w:rsidRPr="00AB5A6E">
                        <w:rPr>
                          <w:rFonts w:eastAsia="Times New Roman" w:cstheme="minorHAnsi"/>
                          <w:lang w:eastAsia="en-AU"/>
                        </w:rPr>
                        <w:tab/>
                      </w:r>
                      <w:r w:rsidRPr="00AB5A6E">
                        <w:rPr>
                          <w:rFonts w:eastAsia="Times New Roman" w:cstheme="minorHAnsi"/>
                          <w:lang w:eastAsia="en-AU"/>
                        </w:rPr>
                        <w:tab/>
                        <w:t>156 weeks</w:t>
                      </w:r>
                      <w:r w:rsidRPr="00AB5A6E">
                        <w:rPr>
                          <w:rFonts w:eastAsia="Times New Roman" w:cstheme="minorHAnsi"/>
                          <w:lang w:eastAsia="en-AU"/>
                        </w:rPr>
                        <w:tab/>
                      </w:r>
                      <w:r w:rsidRPr="00AB5A6E">
                        <w:rPr>
                          <w:rFonts w:eastAsia="Times New Roman" w:cstheme="minorHAnsi"/>
                          <w:lang w:eastAsia="en-AU"/>
                        </w:rPr>
                        <w:tab/>
                      </w:r>
                      <w:r w:rsidRPr="00AB5A6E">
                        <w:rPr>
                          <w:rFonts w:eastAsia="Times New Roman" w:cstheme="minorHAnsi"/>
                          <w:lang w:eastAsia="en-AU"/>
                        </w:rPr>
                        <w:tab/>
                        <w:t>¾ = 117</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 xml:space="preserve">The formula is: </w:t>
                      </w: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Rent x number of weeks remaining from when premises was relet</w:t>
                      </w:r>
                      <w:r>
                        <w:rPr>
                          <w:rFonts w:eastAsia="Times New Roman" w:cstheme="minorHAnsi"/>
                          <w:lang w:eastAsia="en-AU"/>
                        </w:rPr>
                        <w:t>,</w:t>
                      </w:r>
                      <w:r w:rsidRPr="00AB5A6E">
                        <w:rPr>
                          <w:rFonts w:eastAsia="Times New Roman" w:cstheme="minorHAnsi"/>
                          <w:lang w:eastAsia="en-AU"/>
                        </w:rPr>
                        <w:t xml:space="preserve"> divided by ¾</w:t>
                      </w:r>
                    </w:p>
                    <w:p w:rsidR="00744AE5" w:rsidRPr="00AB5A6E" w:rsidRDefault="00744AE5" w:rsidP="00744AE5">
                      <w:pPr>
                        <w:spacing w:after="0" w:line="240" w:lineRule="auto"/>
                        <w:rPr>
                          <w:rFonts w:eastAsia="Times New Roman" w:cstheme="minorHAnsi"/>
                          <w:lang w:eastAsia="en-AU"/>
                        </w:rPr>
                      </w:pPr>
                    </w:p>
                    <w:p w:rsidR="00744AE5" w:rsidRPr="00AB5A6E" w:rsidRDefault="00744AE5" w:rsidP="00744AE5">
                      <w:pPr>
                        <w:spacing w:after="0" w:line="240" w:lineRule="auto"/>
                        <w:rPr>
                          <w:rFonts w:eastAsia="Times New Roman" w:cstheme="minorHAnsi"/>
                          <w:lang w:eastAsia="en-AU"/>
                        </w:rPr>
                      </w:pPr>
                      <w:proofErr w:type="spellStart"/>
                      <w:proofErr w:type="gramStart"/>
                      <w:r w:rsidRPr="00AB5A6E">
                        <w:rPr>
                          <w:rFonts w:eastAsia="Times New Roman" w:cstheme="minorHAnsi"/>
                          <w:lang w:eastAsia="en-AU"/>
                        </w:rPr>
                        <w:t>eg</w:t>
                      </w:r>
                      <w:proofErr w:type="spellEnd"/>
                      <w:proofErr w:type="gramEnd"/>
                      <w:r w:rsidRPr="00AB5A6E">
                        <w:rPr>
                          <w:rFonts w:eastAsia="Times New Roman" w:cstheme="minorHAnsi"/>
                          <w:lang w:eastAsia="en-AU"/>
                        </w:rPr>
                        <w:t xml:space="preserve">: From reletting date </w:t>
                      </w:r>
                    </w:p>
                    <w:p w:rsidR="00744AE5" w:rsidRPr="00AB5A6E" w:rsidRDefault="00744AE5" w:rsidP="00744AE5">
                      <w:pPr>
                        <w:spacing w:after="0" w:line="240" w:lineRule="auto"/>
                        <w:rPr>
                          <w:rFonts w:eastAsia="Times New Roman" w:cstheme="minorHAnsi"/>
                          <w:lang w:eastAsia="en-AU"/>
                        </w:rPr>
                      </w:pPr>
                      <w:r w:rsidRPr="00AB5A6E">
                        <w:rPr>
                          <w:rFonts w:eastAsia="Times New Roman" w:cstheme="minorHAnsi"/>
                          <w:lang w:eastAsia="en-AU"/>
                        </w:rPr>
                        <w:t xml:space="preserve">Relet with one week remaining at $200 </w:t>
                      </w:r>
                    </w:p>
                    <w:p w:rsidR="00744AE5" w:rsidRPr="00AB5A6E" w:rsidRDefault="00744AE5" w:rsidP="00744AE5">
                      <w:pPr>
                        <w:rPr>
                          <w:rFonts w:eastAsia="Times New Roman" w:cstheme="minorHAnsi"/>
                          <w:lang w:eastAsia="en-AU"/>
                        </w:rPr>
                      </w:pPr>
                      <w:r w:rsidRPr="00AB5A6E">
                        <w:rPr>
                          <w:rFonts w:eastAsia="Times New Roman" w:cstheme="minorHAnsi"/>
                          <w:u w:val="single"/>
                          <w:lang w:eastAsia="en-AU"/>
                        </w:rPr>
                        <w:t>200 x 1</w:t>
                      </w:r>
                      <w:r w:rsidRPr="00AB5A6E">
                        <w:rPr>
                          <w:rFonts w:eastAsia="Times New Roman" w:cstheme="minorHAnsi"/>
                          <w:lang w:eastAsia="en-AU"/>
                        </w:rPr>
                        <w:t xml:space="preserve"> </w:t>
                      </w:r>
                      <w:r w:rsidRPr="00AB5A6E">
                        <w:rPr>
                          <w:rFonts w:eastAsia="Times New Roman" w:cstheme="minorHAnsi"/>
                          <w:lang w:eastAsia="en-AU"/>
                        </w:rPr>
                        <w:br/>
                        <w:t xml:space="preserve">   39 </w:t>
                      </w:r>
                      <w:r w:rsidRPr="00AB5A6E">
                        <w:rPr>
                          <w:rFonts w:eastAsia="Times New Roman" w:cstheme="minorHAnsi"/>
                          <w:lang w:eastAsia="en-AU"/>
                        </w:rPr>
                        <w:tab/>
                        <w:t>= $5.10</w:t>
                      </w:r>
                    </w:p>
                    <w:p w:rsidR="000A6688" w:rsidRDefault="000A6688" w:rsidP="00CC733E"/>
                    <w:p w:rsidR="00CC733E" w:rsidRPr="000A6688" w:rsidRDefault="000A6688" w:rsidP="00CC733E">
                      <w:pPr>
                        <w:rPr>
                          <w:b/>
                        </w:rPr>
                      </w:pPr>
                      <w:r w:rsidRPr="000A6688">
                        <w:rPr>
                          <w:b/>
                        </w:rPr>
                        <w:t>Please note:</w:t>
                      </w:r>
                      <w:r>
                        <w:t xml:space="preserve"> </w:t>
                      </w:r>
                      <w:r w:rsidRPr="000A6688">
                        <w:rPr>
                          <w:b/>
                        </w:rPr>
                        <w:t>This formula only takes effect if the tenant has resided in the premises for at least a quarter of the lease term, otherwise the whole cost of the lease break is applied</w:t>
                      </w:r>
                      <w:r>
                        <w:rPr>
                          <w:b/>
                        </w:rPr>
                        <w:t>.</w:t>
                      </w:r>
                    </w:p>
                    <w:p w:rsidR="00CC733E" w:rsidRDefault="00CC733E" w:rsidP="00CC733E"/>
                    <w:p w:rsidR="00CC733E" w:rsidRDefault="00CC733E" w:rsidP="00CC733E"/>
                  </w:txbxContent>
                </v:textbox>
              </v:shape>
            </w:pict>
          </mc:Fallback>
        </mc:AlternateContent>
      </w:r>
      <w:bookmarkStart w:id="0" w:name="_GoBack"/>
      <w:r>
        <w:rPr>
          <w:noProof/>
          <w:lang w:eastAsia="en-AU"/>
        </w:rPr>
        <w:drawing>
          <wp:anchor distT="0" distB="0" distL="114300" distR="114300" simplePos="0" relativeHeight="251674624" behindDoc="1" locked="0" layoutInCell="1" allowOverlap="1" wp14:anchorId="0E1D9CE1" wp14:editId="211813EB">
            <wp:simplePos x="0" y="0"/>
            <wp:positionH relativeFrom="column">
              <wp:posOffset>-914400</wp:posOffset>
            </wp:positionH>
            <wp:positionV relativeFrom="paragraph">
              <wp:posOffset>-904875</wp:posOffset>
            </wp:positionV>
            <wp:extent cx="7591425" cy="10723880"/>
            <wp:effectExtent l="0" t="0" r="952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bookmarkEnd w:id="0"/>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A2" w:rsidRDefault="005562A2">
    <w:pPr>
      <w:pStyle w:val="Footer"/>
    </w:pPr>
    <w:r w:rsidRPr="005562A2">
      <w:rPr>
        <w:noProof/>
        <w:lang w:eastAsia="en-AU"/>
      </w:rPr>
      <mc:AlternateContent>
        <mc:Choice Requires="wps">
          <w:drawing>
            <wp:anchor distT="0" distB="0" distL="114300" distR="114300" simplePos="0" relativeHeight="251660288" behindDoc="0" locked="0" layoutInCell="1" allowOverlap="1" wp14:anchorId="5AC06EE3" wp14:editId="236ADC2C">
              <wp:simplePos x="0" y="0"/>
              <wp:positionH relativeFrom="column">
                <wp:posOffset>-492125</wp:posOffset>
              </wp:positionH>
              <wp:positionV relativeFrom="paragraph">
                <wp:posOffset>-317500</wp:posOffset>
              </wp:positionV>
              <wp:extent cx="70199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5562A2" w:rsidRPr="00204CF2" w:rsidRDefault="005562A2" w:rsidP="005562A2">
                          <w:pPr>
                            <w:spacing w:after="0"/>
                            <w:jc w:val="center"/>
                            <w:rPr>
                              <w:rFonts w:ascii="Arial" w:hAnsi="Arial" w:cs="Arial"/>
                              <w:b/>
                              <w:color w:val="FFFFFF" w:themeColor="background1"/>
                              <w:sz w:val="16"/>
                              <w:szCs w:val="16"/>
                            </w:rPr>
                          </w:pP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06EE3" id="_x0000_t202" coordsize="21600,21600" o:spt="202" path="m,l,21600r21600,l21600,xe">
              <v:stroke joinstyle="miter"/>
              <v:path gradientshapeok="t" o:connecttype="rect"/>
            </v:shapetype>
            <v:shape id="_x0000_s1030" type="#_x0000_t202" style="position:absolute;margin-left:-38.75pt;margin-top:-2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" filled="f" stroked="f">
              <v:textbox style="mso-fit-shape-to-text:t">
                <w:txbxContent>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5562A2" w:rsidRPr="00204CF2" w:rsidRDefault="005562A2" w:rsidP="005562A2">
                    <w:pPr>
                      <w:spacing w:after="0"/>
                      <w:jc w:val="center"/>
                      <w:rPr>
                        <w:rFonts w:ascii="Arial" w:hAnsi="Arial" w:cs="Arial"/>
                        <w:b/>
                        <w:color w:val="FFFFFF" w:themeColor="background1"/>
                        <w:sz w:val="16"/>
                        <w:szCs w:val="16"/>
                      </w:rPr>
                    </w:pP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5562A2" w:rsidRPr="00204CF2" w:rsidRDefault="005562A2" w:rsidP="005562A2">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sidRPr="005562A2">
      <w:rPr>
        <w:noProof/>
        <w:lang w:eastAsia="en-AU"/>
      </w:rPr>
      <w:drawing>
        <wp:anchor distT="0" distB="0" distL="114300" distR="114300" simplePos="0" relativeHeight="251659264" behindDoc="1" locked="0" layoutInCell="1" allowOverlap="1" wp14:anchorId="56424380" wp14:editId="47246841">
          <wp:simplePos x="0" y="0"/>
          <wp:positionH relativeFrom="column">
            <wp:posOffset>-911225</wp:posOffset>
          </wp:positionH>
          <wp:positionV relativeFrom="paragraph">
            <wp:posOffset>-1169670</wp:posOffset>
          </wp:positionV>
          <wp:extent cx="7581900" cy="1828800"/>
          <wp:effectExtent l="0" t="0" r="0" b="0"/>
          <wp:wrapNone/>
          <wp:docPr id="8" name="Picture 8"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3117"/>
    <w:multiLevelType w:val="hybridMultilevel"/>
    <w:tmpl w:val="DD745A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D07405C"/>
    <w:multiLevelType w:val="hybridMultilevel"/>
    <w:tmpl w:val="B178B9B8"/>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32C7BDA"/>
    <w:multiLevelType w:val="hybridMultilevel"/>
    <w:tmpl w:val="5E88FF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F0"/>
    <w:rsid w:val="000713A7"/>
    <w:rsid w:val="00074BFD"/>
    <w:rsid w:val="000A6688"/>
    <w:rsid w:val="001736FE"/>
    <w:rsid w:val="001B55B9"/>
    <w:rsid w:val="002069BE"/>
    <w:rsid w:val="00305242"/>
    <w:rsid w:val="003B30B9"/>
    <w:rsid w:val="00430AF0"/>
    <w:rsid w:val="005562A2"/>
    <w:rsid w:val="00561535"/>
    <w:rsid w:val="005716A6"/>
    <w:rsid w:val="005E71D8"/>
    <w:rsid w:val="005F05C7"/>
    <w:rsid w:val="00744AE5"/>
    <w:rsid w:val="00792C55"/>
    <w:rsid w:val="00AF7EAD"/>
    <w:rsid w:val="00C33CD1"/>
    <w:rsid w:val="00CC733E"/>
    <w:rsid w:val="00EC1BF6"/>
    <w:rsid w:val="00EE4E87"/>
    <w:rsid w:val="00EF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03CF250-F024-47C9-8699-AF50047C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1EB1DE4-A004-4955-8B9D-850F71FBF514}"/>
</file>

<file path=customXml/itemProps2.xml><?xml version="1.0" encoding="utf-8"?>
<ds:datastoreItem xmlns:ds="http://schemas.openxmlformats.org/officeDocument/2006/customXml" ds:itemID="{16316D2E-27B6-41D4-9F6A-55AE8CE1903A}"/>
</file>

<file path=customXml/itemProps3.xml><?xml version="1.0" encoding="utf-8"?>
<ds:datastoreItem xmlns:ds="http://schemas.openxmlformats.org/officeDocument/2006/customXml" ds:itemID="{C6866A68-2F0F-4823-88B5-FD2C0A7CEA7A}"/>
</file>

<file path=customXml/itemProps4.xml><?xml version="1.0" encoding="utf-8"?>
<ds:datastoreItem xmlns:ds="http://schemas.openxmlformats.org/officeDocument/2006/customXml" ds:itemID="{202783F0-FFF3-4EC5-9AA4-0C1012823765}"/>
</file>

<file path=docProps/app.xml><?xml version="1.0" encoding="utf-8"?>
<Properties xmlns="http://schemas.openxmlformats.org/officeDocument/2006/extended-properties" xmlns:vt="http://schemas.openxmlformats.org/officeDocument/2006/docPropsVTypes">
  <Template>Normal</Template>
  <TotalTime>0</TotalTime>
  <Pages>3</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cp:lastPrinted>2017-10-23T05:44:00Z</cp:lastPrinted>
  <dcterms:created xsi:type="dcterms:W3CDTF">2017-10-23T05:45:00Z</dcterms:created>
  <dcterms:modified xsi:type="dcterms:W3CDTF">2017-10-23T05:45:00Z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